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2" w:type="pct"/>
        <w:tblInd w:w="-82" w:type="dxa"/>
        <w:tblCellMar>
          <w:left w:w="10" w:type="dxa"/>
          <w:right w:w="10" w:type="dxa"/>
        </w:tblCellMar>
        <w:tblLook w:val="0000"/>
      </w:tblPr>
      <w:tblGrid>
        <w:gridCol w:w="2293"/>
        <w:gridCol w:w="7547"/>
      </w:tblGrid>
      <w:tr w:rsidR="001665DB" w:rsidTr="00840085"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F94ADD">
            <w:pPr>
              <w:keepNext/>
              <w:tabs>
                <w:tab w:val="left" w:pos="851"/>
              </w:tabs>
              <w:spacing w:before="240" w:after="240"/>
              <w:ind w:left="851" w:right="0" w:hanging="567"/>
              <w:jc w:val="center"/>
            </w:pPr>
            <w:r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 xml:space="preserve">SITUATION </w:t>
            </w:r>
            <w:r w:rsidR="00E02719"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>CER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ACADÉMIE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F94ADD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LILLE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Auteur(s) / relecteur(s)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F94ADD" w:rsidP="0038185B">
            <w:pPr>
              <w:ind w:left="0" w:right="0"/>
              <w:jc w:val="left"/>
            </w:pPr>
            <w:r>
              <w:rPr>
                <w:szCs w:val="20"/>
              </w:rPr>
              <w:t xml:space="preserve">DOUTREMEPUICH Blandine, BOURLET Frédéric, DEUDON Didier, ALLIES Sébastien, RAMEZ Sébastien 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Mots-Clés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F94ADD">
            <w:pPr>
              <w:ind w:left="0" w:right="0"/>
              <w:jc w:val="left"/>
            </w:pPr>
            <w:r>
              <w:rPr>
                <w:szCs w:val="20"/>
              </w:rPr>
              <w:t>Analyse financière, Bilan fonctionnel, CAF, SIG, Ratios, Investissement, Financement</w:t>
            </w:r>
            <w:r w:rsidR="003069FA">
              <w:rPr>
                <w:szCs w:val="20"/>
              </w:rPr>
              <w:t> 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Description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F94ADD" w:rsidP="00F94ADD">
            <w:pPr>
              <w:ind w:left="0" w:right="0"/>
            </w:pPr>
            <w:r>
              <w:rPr>
                <w:szCs w:val="20"/>
              </w:rPr>
              <w:t xml:space="preserve">Pour maintenir sa compétitivité, la société </w:t>
            </w:r>
            <w:r w:rsidR="00E02719">
              <w:rPr>
                <w:szCs w:val="20"/>
              </w:rPr>
              <w:t>CER</w:t>
            </w:r>
            <w:r>
              <w:rPr>
                <w:szCs w:val="20"/>
              </w:rPr>
              <w:t xml:space="preserve"> doit réaliser des investissements importants en N+1. Un groupe de travail est chargé de réaliser une analyse financière de la situation de l’entreprise afin de vérifier les capacités de l’entreprise à financer cet investissement couteux.</w:t>
            </w:r>
          </w:p>
        </w:tc>
      </w:tr>
      <w:tr w:rsidR="00840085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840085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Durée 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6325EF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6 heures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Public visé</w:t>
            </w:r>
            <w:r>
              <w:t xml:space="preserve"> :</w:t>
            </w:r>
            <w:r>
              <w:br/>
              <w:t> </w:t>
            </w:r>
            <w:r>
              <w:br/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6325EF">
            <w:pPr>
              <w:ind w:left="0" w:right="0"/>
              <w:jc w:val="left"/>
            </w:pPr>
            <w:r>
              <w:rPr>
                <w:szCs w:val="20"/>
              </w:rPr>
              <w:t>BTS CG 2</w:t>
            </w:r>
            <w:r w:rsidRPr="006325EF">
              <w:rPr>
                <w:szCs w:val="20"/>
                <w:vertAlign w:val="superscript"/>
              </w:rPr>
              <w:t>ème</w:t>
            </w:r>
            <w:r>
              <w:rPr>
                <w:szCs w:val="20"/>
              </w:rPr>
              <w:t xml:space="preserve"> année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Domaine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6325EF" w:rsidP="006325EF">
            <w:pPr>
              <w:ind w:left="0" w:right="0"/>
              <w:jc w:val="left"/>
            </w:pPr>
            <w:r>
              <w:t>Composantes concernées</w:t>
            </w:r>
            <w:r w:rsidR="00826618">
              <w:t> :</w:t>
            </w:r>
          </w:p>
          <w:p w:rsidR="00826618" w:rsidRPr="00826618" w:rsidRDefault="00826618" w:rsidP="00826618">
            <w:pPr>
              <w:ind w:left="0" w:right="0"/>
              <w:jc w:val="left"/>
              <w:rPr>
                <w:sz w:val="20"/>
                <w:szCs w:val="20"/>
              </w:rPr>
            </w:pPr>
            <w:r w:rsidRPr="00826618">
              <w:rPr>
                <w:sz w:val="20"/>
                <w:szCs w:val="20"/>
              </w:rPr>
              <w:t>- 6.1.1. Analyse et interprétation du compte de résultat</w:t>
            </w:r>
          </w:p>
          <w:p w:rsidR="00826618" w:rsidRPr="00826618" w:rsidRDefault="00826618" w:rsidP="00826618">
            <w:pPr>
              <w:ind w:left="0" w:right="0"/>
              <w:jc w:val="left"/>
              <w:rPr>
                <w:sz w:val="20"/>
                <w:szCs w:val="20"/>
              </w:rPr>
            </w:pPr>
            <w:r w:rsidRPr="00826618">
              <w:rPr>
                <w:sz w:val="20"/>
                <w:szCs w:val="20"/>
              </w:rPr>
              <w:t>- 6.1.2. Analyse de la performance financière de l'organisation</w:t>
            </w:r>
          </w:p>
          <w:p w:rsidR="00826618" w:rsidRPr="00826618" w:rsidRDefault="00826618" w:rsidP="00826618">
            <w:pPr>
              <w:ind w:left="0" w:right="0"/>
              <w:jc w:val="left"/>
              <w:rPr>
                <w:sz w:val="20"/>
                <w:szCs w:val="20"/>
              </w:rPr>
            </w:pPr>
            <w:r w:rsidRPr="00826618">
              <w:rPr>
                <w:sz w:val="20"/>
                <w:szCs w:val="20"/>
              </w:rPr>
              <w:t>- 6.3.1. Elaboration et analyse du bilan fonctionnel et des équilibres financiers</w:t>
            </w:r>
          </w:p>
          <w:p w:rsidR="00826618" w:rsidRDefault="00826618" w:rsidP="00826618">
            <w:pPr>
              <w:ind w:left="0" w:right="0"/>
              <w:jc w:val="left"/>
              <w:rPr>
                <w:sz w:val="20"/>
                <w:szCs w:val="20"/>
              </w:rPr>
            </w:pPr>
            <w:r w:rsidRPr="00826618">
              <w:rPr>
                <w:sz w:val="20"/>
                <w:szCs w:val="20"/>
              </w:rPr>
              <w:t>- 6.3.2. Analyse des ratios de structure et de l’équilibre financier</w:t>
            </w:r>
          </w:p>
          <w:p w:rsidR="00826618" w:rsidRDefault="00826618" w:rsidP="00826618">
            <w:pPr>
              <w:ind w:left="0" w:right="0"/>
              <w:jc w:val="left"/>
              <w:rPr>
                <w:sz w:val="20"/>
                <w:szCs w:val="20"/>
              </w:rPr>
            </w:pPr>
          </w:p>
          <w:p w:rsidR="00826618" w:rsidRDefault="00826618" w:rsidP="00826618">
            <w:pPr>
              <w:ind w:left="0" w:right="0"/>
              <w:jc w:val="left"/>
            </w:pPr>
            <w:r>
              <w:t>Composantes associées :</w:t>
            </w:r>
          </w:p>
          <w:p w:rsidR="00826618" w:rsidRPr="00826618" w:rsidRDefault="00826618" w:rsidP="00826618">
            <w:pPr>
              <w:ind w:left="0" w:right="0"/>
              <w:jc w:val="left"/>
              <w:rPr>
                <w:sz w:val="20"/>
                <w:szCs w:val="20"/>
              </w:rPr>
            </w:pPr>
            <w:r w:rsidRPr="00826618">
              <w:rPr>
                <w:sz w:val="20"/>
                <w:szCs w:val="20"/>
              </w:rPr>
              <w:t>- 7.1.1. Caractérisation du SIC</w:t>
            </w:r>
          </w:p>
          <w:p w:rsidR="00826618" w:rsidRPr="00826618" w:rsidRDefault="00826618" w:rsidP="00826618">
            <w:pPr>
              <w:ind w:left="0" w:right="0"/>
              <w:jc w:val="left"/>
              <w:rPr>
                <w:sz w:val="20"/>
                <w:szCs w:val="20"/>
              </w:rPr>
            </w:pPr>
            <w:r w:rsidRPr="00826618">
              <w:rPr>
                <w:sz w:val="20"/>
                <w:szCs w:val="20"/>
              </w:rPr>
              <w:t>- 7.1.2. Evaluation des besoins d’information</w:t>
            </w:r>
          </w:p>
          <w:p w:rsidR="00826618" w:rsidRDefault="00826618" w:rsidP="00826618">
            <w:pPr>
              <w:ind w:left="0" w:right="0"/>
              <w:jc w:val="left"/>
            </w:pPr>
            <w:r w:rsidRPr="00826618">
              <w:rPr>
                <w:sz w:val="20"/>
                <w:szCs w:val="20"/>
              </w:rPr>
              <w:t>- 7.2.1. Contrôle de la fiabilité des informations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Type de ressource 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840085" w:rsidP="000F4058">
            <w:pPr>
              <w:ind w:left="0" w:right="0"/>
              <w:jc w:val="left"/>
            </w:pPr>
            <w:r>
              <w:t>Situation professionnelle (BTS-CG</w:t>
            </w:r>
            <w:r w:rsidR="000F4058">
              <w:t>) ou Activité professionnelle (NTS CG)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Logiciel utilisé </w:t>
            </w:r>
            <w:proofErr w:type="gramStart"/>
            <w:r>
              <w:t>:</w:t>
            </w:r>
            <w:proofErr w:type="gramEnd"/>
            <w:r>
              <w:br/>
            </w:r>
            <w:r>
              <w:rPr>
                <w:b/>
                <w:bCs/>
              </w:rPr>
              <w:t xml:space="preserve">Autres outils TIC </w:t>
            </w:r>
            <w:r>
              <w:t xml:space="preserve">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6618" w:rsidRDefault="00826618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PGI SAGE 100 Entreprise (Module Comptable)</w:t>
            </w:r>
          </w:p>
          <w:p w:rsidR="00826618" w:rsidRDefault="00826618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Tableur Excel</w:t>
            </w:r>
          </w:p>
          <w:p w:rsidR="001665DB" w:rsidRDefault="00826618" w:rsidP="00C62842">
            <w:pPr>
              <w:ind w:left="0" w:right="0"/>
              <w:jc w:val="left"/>
            </w:pPr>
            <w:r>
              <w:rPr>
                <w:szCs w:val="20"/>
              </w:rPr>
              <w:t>Connexion Internet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Cadre pédagogique</w:t>
            </w:r>
            <w:proofErr w:type="gramStart"/>
            <w:r>
              <w:rPr>
                <w:b/>
                <w:bCs/>
              </w:rPr>
              <w:t>,</w:t>
            </w:r>
            <w:proofErr w:type="gramEnd"/>
            <w:r>
              <w:rPr>
                <w:b/>
                <w:bCs/>
              </w:rPr>
              <w:br/>
              <w:t>organisation pédagogique</w:t>
            </w:r>
            <w:r>
              <w:rPr>
                <w:b/>
                <w:bCs/>
              </w:rPr>
              <w:br/>
              <w:t>et conditions de déroulement</w:t>
            </w:r>
            <w:r>
              <w:t xml:space="preserve"> 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8185B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Processus 6 ou « </w:t>
            </w:r>
            <w:proofErr w:type="spellStart"/>
            <w:r>
              <w:rPr>
                <w:szCs w:val="20"/>
              </w:rPr>
              <w:t>At</w:t>
            </w:r>
            <w:proofErr w:type="spellEnd"/>
            <w:r>
              <w:rPr>
                <w:szCs w:val="20"/>
              </w:rPr>
              <w:t xml:space="preserve"> Pro »</w:t>
            </w:r>
          </w:p>
          <w:p w:rsidR="00826618" w:rsidRDefault="00826618">
            <w:pPr>
              <w:ind w:left="0" w:right="0"/>
              <w:jc w:val="left"/>
            </w:pPr>
            <w:r>
              <w:t>Travail en groupes :</w:t>
            </w:r>
          </w:p>
          <w:p w:rsidR="00826618" w:rsidRPr="00826618" w:rsidRDefault="00826618" w:rsidP="00826618">
            <w:pPr>
              <w:ind w:left="0" w:right="0"/>
              <w:jc w:val="left"/>
              <w:rPr>
                <w:sz w:val="20"/>
                <w:szCs w:val="20"/>
              </w:rPr>
            </w:pPr>
            <w:r w:rsidRPr="00826618">
              <w:rPr>
                <w:sz w:val="20"/>
                <w:szCs w:val="20"/>
              </w:rPr>
              <w:t>- Un chef comptable (Production des documents de synthèse et export des données issues du PGI) ;</w:t>
            </w:r>
          </w:p>
          <w:p w:rsidR="00826618" w:rsidRPr="00826618" w:rsidRDefault="00826618" w:rsidP="00826618">
            <w:pPr>
              <w:ind w:left="0" w:right="0"/>
              <w:jc w:val="left"/>
              <w:rPr>
                <w:sz w:val="20"/>
                <w:szCs w:val="20"/>
              </w:rPr>
            </w:pPr>
            <w:r w:rsidRPr="00826618">
              <w:rPr>
                <w:sz w:val="20"/>
                <w:szCs w:val="20"/>
              </w:rPr>
              <w:t>- Une équipe de veille chargée de réunir les informations nécessaires à l’analyse financière ;</w:t>
            </w:r>
          </w:p>
          <w:p w:rsidR="00826618" w:rsidRDefault="00826618" w:rsidP="00826618">
            <w:pPr>
              <w:ind w:left="0" w:right="0"/>
              <w:jc w:val="left"/>
            </w:pPr>
            <w:r w:rsidRPr="00826618">
              <w:rPr>
                <w:sz w:val="20"/>
                <w:szCs w:val="20"/>
              </w:rPr>
              <w:t>- Une équipe d’analystes financiers chargée de la production des documents d’analyse et de la rédaction des notes de synthèse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Fichier à télécharger : 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57AD" w:rsidRDefault="001E2228" w:rsidP="001457AD">
            <w:pPr>
              <w:pStyle w:val="Paragraphedeliste"/>
              <w:numPr>
                <w:ilvl w:val="0"/>
                <w:numId w:val="1"/>
              </w:numPr>
              <w:ind w:right="0"/>
              <w:jc w:val="left"/>
            </w:pPr>
            <w:hyperlink r:id="rId7" w:history="1">
              <w:r w:rsidR="00E02719" w:rsidRPr="00027C94">
                <w:rPr>
                  <w:rStyle w:val="Lienhypertexte"/>
                </w:rPr>
                <w:t>http://petitlien.fr/cer.eleve</w:t>
              </w:r>
            </w:hyperlink>
          </w:p>
          <w:p w:rsidR="00E02719" w:rsidRDefault="001E2228" w:rsidP="001457AD">
            <w:pPr>
              <w:pStyle w:val="Paragraphedeliste"/>
              <w:numPr>
                <w:ilvl w:val="0"/>
                <w:numId w:val="1"/>
              </w:numPr>
              <w:ind w:right="0"/>
              <w:jc w:val="left"/>
            </w:pPr>
            <w:hyperlink r:id="rId8" w:history="1">
              <w:r w:rsidR="00212693" w:rsidRPr="00027C94">
                <w:rPr>
                  <w:rStyle w:val="Lienhypertexte"/>
                </w:rPr>
                <w:t>http://petitlien.fr/cer.prof</w:t>
              </w:r>
            </w:hyperlink>
          </w:p>
          <w:p w:rsidR="00212693" w:rsidRDefault="00212693" w:rsidP="00212693">
            <w:pPr>
              <w:pStyle w:val="Paragraphedeliste"/>
              <w:ind w:right="0"/>
              <w:jc w:val="left"/>
            </w:pPr>
          </w:p>
        </w:tc>
      </w:tr>
      <w:tr w:rsidR="001665DB" w:rsidTr="00840085"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E02719">
            <w:pPr>
              <w:ind w:left="0" w:right="0"/>
            </w:pPr>
            <w:r>
              <w:rPr>
                <w:b/>
                <w:bCs/>
                <w:szCs w:val="20"/>
              </w:rPr>
              <w:t>Observations</w:t>
            </w:r>
            <w:r>
              <w:rPr>
                <w:szCs w:val="20"/>
              </w:rPr>
              <w:t xml:space="preserve"> :</w:t>
            </w:r>
            <w:r w:rsidR="001457AD">
              <w:rPr>
                <w:szCs w:val="20"/>
              </w:rPr>
              <w:t xml:space="preserve"> Les données utilisées dans ce cas sont issues </w:t>
            </w:r>
            <w:r w:rsidR="00E02719">
              <w:rPr>
                <w:szCs w:val="20"/>
              </w:rPr>
              <w:t>d’une entreprise existante</w:t>
            </w:r>
            <w:r w:rsidR="001457AD">
              <w:rPr>
                <w:szCs w:val="20"/>
              </w:rPr>
              <w:t xml:space="preserve"> mais ont fait l’objet de modifications pour des raisons pédagogiques.</w:t>
            </w:r>
            <w:bookmarkStart w:id="0" w:name="_GoBack"/>
            <w:bookmarkEnd w:id="0"/>
          </w:p>
        </w:tc>
      </w:tr>
    </w:tbl>
    <w:p w:rsidR="00212693" w:rsidRDefault="00212693" w:rsidP="00C62842"/>
    <w:sectPr w:rsidR="00212693" w:rsidSect="00F45687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E7C" w:rsidRDefault="00B91E7C">
      <w:r>
        <w:separator/>
      </w:r>
    </w:p>
  </w:endnote>
  <w:endnote w:type="continuationSeparator" w:id="0">
    <w:p w:rsidR="00B91E7C" w:rsidRDefault="00B91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E7C" w:rsidRDefault="00B91E7C">
      <w:r>
        <w:rPr>
          <w:color w:val="000000"/>
        </w:rPr>
        <w:separator/>
      </w:r>
    </w:p>
  </w:footnote>
  <w:footnote w:type="continuationSeparator" w:id="0">
    <w:p w:rsidR="00B91E7C" w:rsidRDefault="00B91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C26F6"/>
    <w:multiLevelType w:val="hybridMultilevel"/>
    <w:tmpl w:val="D5C2F0B8"/>
    <w:lvl w:ilvl="0" w:tplc="00B80E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DA6"/>
    <w:rsid w:val="000F4058"/>
    <w:rsid w:val="001171C8"/>
    <w:rsid w:val="001457AD"/>
    <w:rsid w:val="001665DB"/>
    <w:rsid w:val="001E2228"/>
    <w:rsid w:val="00212693"/>
    <w:rsid w:val="00257B82"/>
    <w:rsid w:val="00293288"/>
    <w:rsid w:val="003069FA"/>
    <w:rsid w:val="00347DA6"/>
    <w:rsid w:val="0038185B"/>
    <w:rsid w:val="00427DD9"/>
    <w:rsid w:val="005B0FC2"/>
    <w:rsid w:val="006325EF"/>
    <w:rsid w:val="00826618"/>
    <w:rsid w:val="00840085"/>
    <w:rsid w:val="00921F3E"/>
    <w:rsid w:val="009A610A"/>
    <w:rsid w:val="00B0395B"/>
    <w:rsid w:val="00B239C1"/>
    <w:rsid w:val="00B91E7C"/>
    <w:rsid w:val="00C62842"/>
    <w:rsid w:val="00D42E46"/>
    <w:rsid w:val="00D431CC"/>
    <w:rsid w:val="00DE61C5"/>
    <w:rsid w:val="00E02719"/>
    <w:rsid w:val="00F45687"/>
    <w:rsid w:val="00F9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5687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rsid w:val="00F45687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rsid w:val="00F45687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rsid w:val="00F45687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rsid w:val="00F45687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rsid w:val="00F45687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45687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rsid w:val="00F45687"/>
    <w:pPr>
      <w:tabs>
        <w:tab w:val="center" w:pos="4536"/>
        <w:tab w:val="right" w:pos="9072"/>
      </w:tabs>
    </w:pPr>
  </w:style>
  <w:style w:type="character" w:styleId="Lienhypertexte">
    <w:name w:val="Hyperlink"/>
    <w:rsid w:val="00F45687"/>
    <w:rPr>
      <w:color w:val="0000FF"/>
      <w:u w:val="single"/>
    </w:rPr>
  </w:style>
  <w:style w:type="paragraph" w:customStyle="1" w:styleId="txt">
    <w:name w:val="txt"/>
    <w:basedOn w:val="Normal"/>
    <w:rsid w:val="00F45687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rsid w:val="00F45687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sid w:val="00F45687"/>
    <w:rPr>
      <w:color w:val="800080"/>
      <w:u w:val="single"/>
    </w:rPr>
  </w:style>
  <w:style w:type="paragraph" w:styleId="Normalcentr">
    <w:name w:val="Block Text"/>
    <w:basedOn w:val="Normal"/>
    <w:rsid w:val="00F45687"/>
  </w:style>
  <w:style w:type="paragraph" w:styleId="Notedebasdepage">
    <w:name w:val="footnote text"/>
    <w:basedOn w:val="Normal"/>
    <w:rsid w:val="00F45687"/>
    <w:rPr>
      <w:szCs w:val="20"/>
    </w:rPr>
  </w:style>
  <w:style w:type="character" w:styleId="Numrodepage">
    <w:name w:val="page number"/>
    <w:basedOn w:val="Policepardfaut"/>
    <w:rsid w:val="00F45687"/>
  </w:style>
  <w:style w:type="paragraph" w:styleId="TM1">
    <w:name w:val="toc 1"/>
    <w:basedOn w:val="Normal"/>
    <w:next w:val="Normal"/>
    <w:autoRedefine/>
    <w:rsid w:val="00F45687"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rsid w:val="00F45687"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rsid w:val="00F45687"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rsid w:val="00F45687"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rsid w:val="00F45687"/>
    <w:pPr>
      <w:ind w:left="800"/>
      <w:jc w:val="left"/>
    </w:pPr>
  </w:style>
  <w:style w:type="paragraph" w:styleId="TM6">
    <w:name w:val="toc 6"/>
    <w:basedOn w:val="Normal"/>
    <w:next w:val="Normal"/>
    <w:autoRedefine/>
    <w:rsid w:val="00F45687"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rsid w:val="00F45687"/>
    <w:pPr>
      <w:ind w:left="1200"/>
      <w:jc w:val="left"/>
    </w:pPr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145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itlien.fr/cer.prof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petitlien.fr/cer.ele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E\AppData\Local\Microsoft\Windows\INetCache\Content.Outlook\CY7U39F7\FichePedaCrc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FichePedaCrcf.dot</Template>
  <TotalTime>2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VALERIE</cp:lastModifiedBy>
  <cp:revision>4</cp:revision>
  <dcterms:created xsi:type="dcterms:W3CDTF">2015-07-09T11:45:00Z</dcterms:created>
  <dcterms:modified xsi:type="dcterms:W3CDTF">2015-07-09T11:46:00Z</dcterms:modified>
</cp:coreProperties>
</file>